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20D" w:rsidRPr="00A44322" w:rsidRDefault="00DD220D" w:rsidP="001C49E2">
      <w:pPr>
        <w:rPr>
          <w:lang w:val="ro-RO"/>
        </w:rPr>
      </w:pPr>
    </w:p>
    <w:p w:rsidR="00DD220D" w:rsidRPr="00A44322" w:rsidRDefault="00DD220D" w:rsidP="001C49E2">
      <w:pPr>
        <w:rPr>
          <w:lang w:val="ro-RO"/>
        </w:rPr>
      </w:pPr>
    </w:p>
    <w:p w:rsidR="001C49E2" w:rsidRPr="00A44322" w:rsidRDefault="001C49E2" w:rsidP="001C49E2">
      <w:pPr>
        <w:rPr>
          <w:lang w:val="ro-RO"/>
        </w:rPr>
      </w:pPr>
    </w:p>
    <w:p w:rsidR="001C49E2" w:rsidRPr="00A44322" w:rsidRDefault="001C49E2" w:rsidP="001C49E2">
      <w:pPr>
        <w:rPr>
          <w:lang w:val="ro-RO"/>
        </w:rPr>
      </w:pPr>
    </w:p>
    <w:p w:rsidR="001C49E2" w:rsidRPr="00A44322" w:rsidRDefault="001C49E2" w:rsidP="001C49E2">
      <w:pPr>
        <w:rPr>
          <w:lang w:val="ro-RO"/>
        </w:rPr>
      </w:pPr>
    </w:p>
    <w:p w:rsidR="003B4AC4" w:rsidRPr="00A44322" w:rsidRDefault="003B4AC4" w:rsidP="001C49E2">
      <w:pPr>
        <w:rPr>
          <w:lang w:val="ro-RO"/>
        </w:rPr>
      </w:pPr>
    </w:p>
    <w:p w:rsidR="003E239D" w:rsidRPr="00A44322" w:rsidRDefault="003E239D" w:rsidP="00B670AC">
      <w:pPr>
        <w:pStyle w:val="Coniliul"/>
        <w:rPr>
          <w:lang w:val="ro-RO"/>
        </w:rPr>
      </w:pPr>
      <w:r w:rsidRPr="00A44322">
        <w:rPr>
          <w:lang w:val="ro-RO"/>
        </w:rPr>
        <w:t>CONSILIUL DE ADMINISTRAȚIE</w:t>
      </w:r>
    </w:p>
    <w:p w:rsidR="003E239D" w:rsidRPr="00A44322" w:rsidRDefault="003B4AC4" w:rsidP="00B670AC">
      <w:pPr>
        <w:pStyle w:val="Coniliul"/>
        <w:rPr>
          <w:lang w:val="ro-RO"/>
        </w:rPr>
      </w:pPr>
      <w:r w:rsidRPr="00A44322">
        <w:rPr>
          <w:lang w:val="ro-RO"/>
        </w:rPr>
        <w:t>HOTĂRÂ</w:t>
      </w:r>
      <w:r w:rsidR="00A44322" w:rsidRPr="00A44322">
        <w:rPr>
          <w:lang w:val="ro-RO"/>
        </w:rPr>
        <w:t>RE nr._________/2020</w:t>
      </w:r>
    </w:p>
    <w:p w:rsidR="003E239D" w:rsidRPr="00A44322" w:rsidRDefault="00A44322" w:rsidP="00B670AC">
      <w:pPr>
        <w:pStyle w:val="data"/>
        <w:rPr>
          <w:lang w:val="ro-RO"/>
        </w:rPr>
      </w:pPr>
      <w:r w:rsidRPr="00A44322">
        <w:rPr>
          <w:lang w:val="ro-RO"/>
        </w:rPr>
        <w:t>din____ ___________2020</w:t>
      </w:r>
    </w:p>
    <w:p w:rsidR="003E239D" w:rsidRPr="00A44322" w:rsidRDefault="003E239D" w:rsidP="00B670AC">
      <w:pPr>
        <w:pStyle w:val="data"/>
        <w:rPr>
          <w:lang w:val="ro-RO"/>
        </w:rPr>
      </w:pPr>
      <w:r w:rsidRPr="00A44322">
        <w:rPr>
          <w:lang w:val="ro-RO"/>
        </w:rPr>
        <w:t>mun. Chișinău</w:t>
      </w:r>
    </w:p>
    <w:p w:rsidR="003E239D" w:rsidRPr="00A44322" w:rsidRDefault="003E239D" w:rsidP="003E239D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E239D" w:rsidRPr="00A44322" w:rsidRDefault="003E239D" w:rsidP="009B01CB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p w:rsidR="003E239D" w:rsidRDefault="003E239D" w:rsidP="00B670AC">
      <w:pPr>
        <w:pStyle w:val="Privind"/>
        <w:rPr>
          <w:lang w:val="ro-RO"/>
        </w:rPr>
      </w:pPr>
      <w:r w:rsidRPr="00B55B1E">
        <w:rPr>
          <w:lang w:val="ro-RO"/>
        </w:rPr>
        <w:t xml:space="preserve">privind </w:t>
      </w:r>
      <w:r w:rsidR="00A44322" w:rsidRPr="00B55B1E">
        <w:rPr>
          <w:lang w:val="ro-RO"/>
        </w:rPr>
        <w:t xml:space="preserve">interpretarea unor sintagme din pct. 1 al Hotărârii Consiliului de administrație al ANRE nr. 88/2018 din 16.03.2018 privind tarifele și prețurile reglementate la gazele naturale  </w:t>
      </w:r>
    </w:p>
    <w:p w:rsidR="00B35095" w:rsidRPr="00B55B1E" w:rsidRDefault="00B35095" w:rsidP="00B670AC">
      <w:pPr>
        <w:pStyle w:val="Privind"/>
        <w:rPr>
          <w:lang w:val="ro-RO"/>
        </w:rPr>
      </w:pPr>
    </w:p>
    <w:p w:rsidR="003E239D" w:rsidRPr="00B55B1E" w:rsidRDefault="003E239D" w:rsidP="00552DA1">
      <w:pPr>
        <w:pStyle w:val="nTemeiul"/>
        <w:rPr>
          <w:lang w:val="ro-RO"/>
        </w:rPr>
      </w:pPr>
      <w:r w:rsidRPr="00B55B1E">
        <w:rPr>
          <w:lang w:val="ro-RO"/>
        </w:rPr>
        <w:tab/>
        <w:t xml:space="preserve">În temeiul </w:t>
      </w:r>
      <w:r w:rsidR="00A44322" w:rsidRPr="00B55B1E">
        <w:rPr>
          <w:lang w:val="ro-RO"/>
        </w:rPr>
        <w:t xml:space="preserve">art. </w:t>
      </w:r>
      <w:r w:rsidR="00552DA1" w:rsidRPr="00B55B1E">
        <w:rPr>
          <w:lang w:val="ro-RO"/>
        </w:rPr>
        <w:t>71- 72 din Legea 100/22.12.2017 cu privire la actele normative, Hotărârii Judecătoriei Chișinău sediul Centru din 24.12.2019 prin care Agenția urmează să emită o hotărâre de explicare a Hotărârii privind tarifele și prețurile reglementate la gazele naturale nr. 88/2018 din 16.03.2018 în partea aplicării ei pentru perioada 01.01.2018 – 17.03.2018, Consiliul de administrație al Agenției Naționale pentru Reglementare în Energetică,</w:t>
      </w:r>
    </w:p>
    <w:p w:rsidR="003E239D" w:rsidRPr="00B55B1E" w:rsidRDefault="003E239D" w:rsidP="003E239D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E239D" w:rsidRPr="00A44322" w:rsidRDefault="00675E3E" w:rsidP="003E239D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B55B1E">
        <w:rPr>
          <w:rStyle w:val="HotarasteChar"/>
          <w:lang w:val="ro-RO"/>
        </w:rPr>
        <w:t>HOTĂRĂȘ</w:t>
      </w:r>
      <w:r w:rsidR="003E239D" w:rsidRPr="00B55B1E">
        <w:rPr>
          <w:rStyle w:val="HotarasteChar"/>
          <w:lang w:val="ro-RO"/>
        </w:rPr>
        <w:t>TE</w:t>
      </w:r>
      <w:r w:rsidR="003E239D" w:rsidRPr="00B55B1E">
        <w:rPr>
          <w:rFonts w:ascii="Times New Roman" w:hAnsi="Times New Roman"/>
          <w:b/>
          <w:sz w:val="24"/>
          <w:szCs w:val="24"/>
          <w:lang w:val="ro-RO"/>
        </w:rPr>
        <w:t>:</w:t>
      </w:r>
    </w:p>
    <w:p w:rsidR="003E239D" w:rsidRPr="00A44322" w:rsidRDefault="003E239D" w:rsidP="009B01CB">
      <w:pPr>
        <w:spacing w:after="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B55B1E" w:rsidRPr="00B55B1E" w:rsidRDefault="00B55B1E" w:rsidP="00B55B1E">
      <w:pPr>
        <w:pStyle w:val="Numerotare"/>
        <w:rPr>
          <w:lang w:val="ro-RO"/>
        </w:rPr>
      </w:pPr>
      <w:r>
        <w:rPr>
          <w:lang w:val="ro-RO"/>
        </w:rPr>
        <w:t xml:space="preserve">Prin sintagma ”pentru anul 2018” cuprinse în pct. 1 </w:t>
      </w:r>
      <w:r w:rsidRPr="00B55B1E">
        <w:rPr>
          <w:lang w:val="ro-RO"/>
        </w:rPr>
        <w:t>al Hotărârii Consiliului de administrație al ANRE nr. 88/2018 din 16.03.2018 privind tarifele și prețurile reglementate la gazele naturale</w:t>
      </w:r>
      <w:r>
        <w:rPr>
          <w:lang w:val="ro-RO"/>
        </w:rPr>
        <w:t xml:space="preserve"> (Monitorul Oficial al Republicii Moldova, </w:t>
      </w:r>
      <w:r>
        <w:t>nr.94/406 din 17.03.2018</w:t>
      </w:r>
      <w:r>
        <w:rPr>
          <w:lang w:val="ro-RO"/>
        </w:rPr>
        <w:t xml:space="preserve">) se va înțelege întreg anul 2018, </w:t>
      </w:r>
      <w:r w:rsidRPr="00B55B1E">
        <w:rPr>
          <w:lang w:val="ro-RO"/>
        </w:rPr>
        <w:t xml:space="preserve">perioada cuprinsă între 01 ianuarie </w:t>
      </w:r>
      <w:r>
        <w:rPr>
          <w:lang w:val="ro-RO"/>
        </w:rPr>
        <w:t>2018 ș</w:t>
      </w:r>
      <w:r w:rsidRPr="00B55B1E">
        <w:rPr>
          <w:lang w:val="ro-RO"/>
        </w:rPr>
        <w:t>i pînă la 31 decembrie</w:t>
      </w:r>
      <w:r>
        <w:rPr>
          <w:lang w:val="ro-RO"/>
        </w:rPr>
        <w:t xml:space="preserve"> 2018.  </w:t>
      </w:r>
      <w:r w:rsidRPr="00B55B1E">
        <w:rPr>
          <w:lang w:val="ro-RO"/>
        </w:rPr>
        <w:t xml:space="preserve">  </w:t>
      </w:r>
    </w:p>
    <w:p w:rsidR="003E239D" w:rsidRPr="00A44322" w:rsidRDefault="00B55B1E" w:rsidP="00B670AC">
      <w:pPr>
        <w:pStyle w:val="Numerotare"/>
        <w:rPr>
          <w:lang w:val="ro-RO"/>
        </w:rPr>
      </w:pPr>
      <w:r>
        <w:rPr>
          <w:lang w:val="ro-RO"/>
        </w:rPr>
        <w:t xml:space="preserve">Prezenta hotărâre intră în vigoare la data publicării. </w:t>
      </w:r>
    </w:p>
    <w:p w:rsidR="003E239D" w:rsidRPr="00A44322" w:rsidRDefault="003E239D" w:rsidP="009B01CB">
      <w:pPr>
        <w:pStyle w:val="Numerotare"/>
        <w:numPr>
          <w:ilvl w:val="0"/>
          <w:numId w:val="0"/>
        </w:numPr>
        <w:ind w:left="426"/>
        <w:rPr>
          <w:lang w:val="ro-RO"/>
        </w:rPr>
      </w:pPr>
    </w:p>
    <w:p w:rsidR="003E239D" w:rsidRPr="00A44322" w:rsidRDefault="003E239D" w:rsidP="003E239D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:rsidR="003E239D" w:rsidRPr="00A44322" w:rsidRDefault="009B01CB" w:rsidP="00B670AC">
      <w:pPr>
        <w:pStyle w:val="Directori"/>
        <w:rPr>
          <w:lang w:val="ro-RO"/>
        </w:rPr>
      </w:pPr>
      <w:r w:rsidRPr="00A44322">
        <w:rPr>
          <w:lang w:val="ro-RO"/>
        </w:rPr>
        <w:t>Veaceslav UNTILA</w:t>
      </w:r>
    </w:p>
    <w:p w:rsidR="003E239D" w:rsidRPr="00A44322" w:rsidRDefault="003E239D" w:rsidP="00B670AC">
      <w:pPr>
        <w:pStyle w:val="Directori"/>
        <w:rPr>
          <w:lang w:val="ro-RO"/>
        </w:rPr>
      </w:pPr>
      <w:r w:rsidRPr="00A44322">
        <w:rPr>
          <w:lang w:val="ro-RO"/>
        </w:rPr>
        <w:t>Director general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Octavian CALMÎC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Director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Eugen CARPOV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Director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Ștefan CREANGĂ</w:t>
      </w:r>
    </w:p>
    <w:p w:rsidR="003E239D" w:rsidRPr="00A44322" w:rsidRDefault="003E239D" w:rsidP="003E239D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  <w:r w:rsidRPr="00A44322">
        <w:rPr>
          <w:rFonts w:ascii="Times New Roman" w:hAnsi="Times New Roman"/>
          <w:b/>
          <w:sz w:val="24"/>
          <w:szCs w:val="24"/>
          <w:lang w:val="ro-RO"/>
        </w:rPr>
        <w:t>Dire</w:t>
      </w:r>
      <w:r w:rsidR="00675E3E" w:rsidRPr="00A44322">
        <w:rPr>
          <w:rFonts w:ascii="Times New Roman" w:hAnsi="Times New Roman"/>
          <w:b/>
          <w:sz w:val="24"/>
          <w:szCs w:val="24"/>
          <w:lang w:val="ro-RO"/>
        </w:rPr>
        <w:t>c</w:t>
      </w:r>
      <w:r w:rsidRPr="00A44322">
        <w:rPr>
          <w:rFonts w:ascii="Times New Roman" w:hAnsi="Times New Roman"/>
          <w:b/>
          <w:sz w:val="24"/>
          <w:szCs w:val="24"/>
          <w:lang w:val="ro-RO"/>
        </w:rPr>
        <w:t>tor</w:t>
      </w:r>
    </w:p>
    <w:p w:rsidR="003E239D" w:rsidRPr="00A44322" w:rsidRDefault="003E239D" w:rsidP="003E239D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B4AC4" w:rsidRPr="00A44322" w:rsidRDefault="003B4AC4" w:rsidP="003E239D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p w:rsidR="003B4AC4" w:rsidRPr="00A44322" w:rsidRDefault="003B4AC4" w:rsidP="003E239D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sectPr w:rsidR="003B4AC4" w:rsidRPr="00A44322" w:rsidSect="003B4AC4">
      <w:headerReference w:type="first" r:id="rId8"/>
      <w:pgSz w:w="11907" w:h="16839" w:code="9"/>
      <w:pgMar w:top="-1135" w:right="992" w:bottom="1134" w:left="1276" w:header="112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8E" w:rsidRDefault="00E91A8E" w:rsidP="00A56CC1">
      <w:pPr>
        <w:spacing w:after="0" w:line="240" w:lineRule="auto"/>
      </w:pPr>
      <w:r>
        <w:separator/>
      </w:r>
    </w:p>
  </w:endnote>
  <w:endnote w:type="continuationSeparator" w:id="0">
    <w:p w:rsidR="00E91A8E" w:rsidRDefault="00E91A8E" w:rsidP="00A56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8E" w:rsidRDefault="00E91A8E" w:rsidP="00A56CC1">
      <w:pPr>
        <w:spacing w:after="0" w:line="240" w:lineRule="auto"/>
      </w:pPr>
      <w:r>
        <w:separator/>
      </w:r>
    </w:p>
  </w:footnote>
  <w:footnote w:type="continuationSeparator" w:id="0">
    <w:p w:rsidR="00E91A8E" w:rsidRDefault="00E91A8E" w:rsidP="00A56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1134" w:type="dxa"/>
      <w:tblLayout w:type="fixed"/>
      <w:tblCellMar>
        <w:left w:w="0" w:type="dxa"/>
        <w:right w:w="28" w:type="dxa"/>
      </w:tblCellMar>
      <w:tblLook w:val="0000" w:firstRow="0" w:lastRow="0" w:firstColumn="0" w:lastColumn="0" w:noHBand="0" w:noVBand="0"/>
    </w:tblPr>
    <w:tblGrid>
      <w:gridCol w:w="3680"/>
      <w:gridCol w:w="6668"/>
    </w:tblGrid>
    <w:tr w:rsidR="003B4AC4" w:rsidRPr="009E21DA" w:rsidTr="00DC3952">
      <w:trPr>
        <w:trHeight w:val="273"/>
      </w:trPr>
      <w:tc>
        <w:tcPr>
          <w:tcW w:w="3680" w:type="dxa"/>
          <w:vMerge w:val="restart"/>
        </w:tcPr>
        <w:p w:rsidR="003B4AC4" w:rsidRPr="009E21DA" w:rsidRDefault="007B5839" w:rsidP="003B4AC4">
          <w:pPr>
            <w:pStyle w:val="Header"/>
            <w:jc w:val="center"/>
            <w:rPr>
              <w:color w:val="000000"/>
              <w:lang w:val="ro-RO"/>
            </w:rPr>
          </w:pPr>
          <w:r w:rsidRPr="009E21DA">
            <w:rPr>
              <w:noProof/>
              <w:color w:val="000000"/>
              <w:lang w:val="en-GB" w:eastAsia="en-GB"/>
            </w:rPr>
            <w:drawing>
              <wp:inline distT="0" distB="0" distL="0" distR="0">
                <wp:extent cx="990600" cy="1143000"/>
                <wp:effectExtent l="0" t="0" r="0" b="0"/>
                <wp:docPr id="1" name="Picture 6" descr="C:\Users\starlab\AppData\Local\Microsoft\Windows\INetCache\Content.Word\Braz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tarlab\AppData\Local\Microsoft\Windows\INetCache\Content.Word\Braz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8" w:type="dxa"/>
          <w:vAlign w:val="center"/>
        </w:tcPr>
        <w:p w:rsidR="003B4AC4" w:rsidRPr="009E21DA" w:rsidRDefault="003B4AC4" w:rsidP="003B4AC4">
          <w:pPr>
            <w:pStyle w:val="Header"/>
            <w:ind w:left="148"/>
            <w:rPr>
              <w:b/>
              <w:color w:val="000000"/>
              <w:sz w:val="32"/>
              <w:szCs w:val="32"/>
              <w:lang w:val="ro-RO"/>
            </w:rPr>
          </w:pPr>
          <w:r w:rsidRPr="009E21DA">
            <w:rPr>
              <w:b/>
              <w:color w:val="1F4E79"/>
              <w:sz w:val="32"/>
              <w:szCs w:val="32"/>
              <w:lang w:val="ro-RO"/>
            </w:rPr>
            <w:t>Republica Moldova</w:t>
          </w:r>
        </w:p>
      </w:tc>
    </w:tr>
    <w:tr w:rsidR="003B4AC4" w:rsidRPr="009E21DA" w:rsidTr="00DC3952">
      <w:trPr>
        <w:trHeight w:val="582"/>
      </w:trPr>
      <w:tc>
        <w:tcPr>
          <w:tcW w:w="3680" w:type="dxa"/>
          <w:vMerge/>
        </w:tcPr>
        <w:p w:rsidR="003B4AC4" w:rsidRPr="009E21DA" w:rsidRDefault="003B4AC4" w:rsidP="003B4AC4">
          <w:pPr>
            <w:pStyle w:val="Header"/>
            <w:jc w:val="center"/>
            <w:rPr>
              <w:color w:val="000000"/>
              <w:lang w:val="ro-RO"/>
            </w:rPr>
          </w:pPr>
        </w:p>
      </w:tc>
      <w:tc>
        <w:tcPr>
          <w:tcW w:w="6668" w:type="dxa"/>
          <w:vAlign w:val="bottom"/>
        </w:tcPr>
        <w:p w:rsidR="003B4AC4" w:rsidRPr="009E21DA" w:rsidRDefault="003B4AC4" w:rsidP="003B4AC4">
          <w:pPr>
            <w:pStyle w:val="Header"/>
            <w:tabs>
              <w:tab w:val="clear" w:pos="4844"/>
            </w:tabs>
            <w:ind w:left="148"/>
            <w:rPr>
              <w:b/>
              <w:color w:val="1F4E79"/>
              <w:sz w:val="28"/>
              <w:szCs w:val="28"/>
              <w:lang w:val="ro-RO"/>
            </w:rPr>
          </w:pPr>
          <w:r w:rsidRPr="009E21DA">
            <w:rPr>
              <w:b/>
              <w:color w:val="1F4E79"/>
              <w:sz w:val="28"/>
              <w:szCs w:val="28"/>
              <w:lang w:val="ro-RO"/>
            </w:rPr>
            <w:t>Agenția Națională pentru Reglementare în Energetică</w:t>
          </w:r>
        </w:p>
      </w:tc>
    </w:tr>
    <w:tr w:rsidR="003B4AC4" w:rsidRPr="009E21DA" w:rsidTr="009E21DA">
      <w:trPr>
        <w:trHeight w:val="561"/>
      </w:trPr>
      <w:tc>
        <w:tcPr>
          <w:tcW w:w="3680" w:type="dxa"/>
          <w:vMerge/>
        </w:tcPr>
        <w:p w:rsidR="003B4AC4" w:rsidRPr="009E21DA" w:rsidRDefault="003B4AC4" w:rsidP="003B4AC4">
          <w:pPr>
            <w:pStyle w:val="Header"/>
            <w:ind w:left="1243"/>
            <w:rPr>
              <w:color w:val="000000"/>
              <w:lang w:val="ro-RO"/>
            </w:rPr>
          </w:pPr>
        </w:p>
      </w:tc>
      <w:tc>
        <w:tcPr>
          <w:tcW w:w="6668" w:type="dxa"/>
          <w:tcBorders>
            <w:bottom w:val="double" w:sz="4" w:space="0" w:color="4472C4"/>
          </w:tcBorders>
        </w:tcPr>
        <w:p w:rsidR="003B4AC4" w:rsidRPr="009E21DA" w:rsidRDefault="003B4AC4" w:rsidP="003B4AC4">
          <w:pPr>
            <w:pStyle w:val="Header"/>
            <w:ind w:left="148"/>
            <w:rPr>
              <w:color w:val="000000"/>
              <w:lang w:val="ro-RO"/>
            </w:rPr>
          </w:pPr>
          <w:r w:rsidRPr="009E21DA">
            <w:rPr>
              <w:b/>
              <w:color w:val="1F4E79"/>
              <w:sz w:val="36"/>
              <w:szCs w:val="36"/>
              <w:lang w:val="ro-RO"/>
            </w:rPr>
            <w:t>ANRE</w:t>
          </w:r>
        </w:p>
      </w:tc>
    </w:tr>
    <w:tr w:rsidR="003B4AC4" w:rsidRPr="009E21DA" w:rsidTr="009E21DA">
      <w:trPr>
        <w:trHeight w:val="301"/>
      </w:trPr>
      <w:tc>
        <w:tcPr>
          <w:tcW w:w="3680" w:type="dxa"/>
          <w:vMerge/>
        </w:tcPr>
        <w:p w:rsidR="003B4AC4" w:rsidRPr="009E21DA" w:rsidRDefault="003B4AC4" w:rsidP="003B4AC4">
          <w:pPr>
            <w:pStyle w:val="Header"/>
            <w:ind w:left="1243"/>
            <w:rPr>
              <w:color w:val="1F4E79"/>
              <w:lang w:val="ro-RO"/>
            </w:rPr>
          </w:pPr>
        </w:p>
      </w:tc>
      <w:tc>
        <w:tcPr>
          <w:tcW w:w="6668" w:type="dxa"/>
          <w:tcBorders>
            <w:top w:val="double" w:sz="4" w:space="0" w:color="4472C4"/>
          </w:tcBorders>
        </w:tcPr>
        <w:p w:rsidR="003B4AC4" w:rsidRPr="009E21DA" w:rsidRDefault="003B4AC4" w:rsidP="003B4AC4">
          <w:pPr>
            <w:pStyle w:val="Header"/>
            <w:ind w:left="148"/>
            <w:rPr>
              <w:color w:val="1F4E79"/>
              <w:sz w:val="16"/>
              <w:szCs w:val="16"/>
              <w:lang w:val="ro-RO"/>
            </w:rPr>
          </w:pPr>
          <w:r w:rsidRPr="009E21DA">
            <w:rPr>
              <w:color w:val="1F4E79"/>
              <w:sz w:val="16"/>
              <w:szCs w:val="16"/>
              <w:lang w:val="ro-RO"/>
            </w:rPr>
            <w:t>str. Columna, nr. 90, MD-2012 Chișinău, Tel: 022 852 901,</w:t>
          </w:r>
          <w:hyperlink r:id="rId2" w:history="1">
            <w:r w:rsidRPr="009E21DA">
              <w:rPr>
                <w:rStyle w:val="Hyperlink"/>
                <w:color w:val="1F4E79"/>
                <w:sz w:val="16"/>
                <w:szCs w:val="16"/>
                <w:lang w:val="ro-RO"/>
              </w:rPr>
              <w:t>anre@anre.md</w:t>
            </w:r>
          </w:hyperlink>
          <w:r w:rsidRPr="009E21DA">
            <w:rPr>
              <w:rStyle w:val="Hyperlink"/>
              <w:color w:val="1F4E79"/>
              <w:sz w:val="16"/>
              <w:szCs w:val="16"/>
              <w:lang w:val="ro-RO"/>
            </w:rPr>
            <w:t>,</w:t>
          </w:r>
          <w:hyperlink r:id="rId3" w:history="1">
            <w:r w:rsidRPr="009E21DA">
              <w:rPr>
                <w:rStyle w:val="Hyperlink"/>
                <w:color w:val="1F4E79"/>
                <w:sz w:val="16"/>
                <w:szCs w:val="16"/>
                <w:lang w:val="ro-RO"/>
              </w:rPr>
              <w:t>http://www.anre.md</w:t>
            </w:r>
          </w:hyperlink>
        </w:p>
      </w:tc>
    </w:tr>
  </w:tbl>
  <w:p w:rsidR="003B4AC4" w:rsidRPr="003B4AC4" w:rsidRDefault="003B4AC4" w:rsidP="003B4AC4">
    <w:pPr>
      <w:pStyle w:val="Header"/>
      <w:rPr>
        <w:lang w:val="ro-RO"/>
      </w:rPr>
    </w:pPr>
  </w:p>
  <w:p w:rsidR="003B4AC4" w:rsidRPr="003B4AC4" w:rsidRDefault="003B4AC4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437F"/>
    <w:multiLevelType w:val="hybridMultilevel"/>
    <w:tmpl w:val="C5840CF0"/>
    <w:lvl w:ilvl="0" w:tplc="A07C41B8">
      <w:start w:val="1"/>
      <w:numFmt w:val="decimal"/>
      <w:pStyle w:val="Numerotar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39"/>
    <w:rsid w:val="00026F4C"/>
    <w:rsid w:val="000305EA"/>
    <w:rsid w:val="00036563"/>
    <w:rsid w:val="00053BA4"/>
    <w:rsid w:val="00102380"/>
    <w:rsid w:val="0012119A"/>
    <w:rsid w:val="00140F3F"/>
    <w:rsid w:val="00170E2C"/>
    <w:rsid w:val="00172F68"/>
    <w:rsid w:val="001B20E1"/>
    <w:rsid w:val="001C49E2"/>
    <w:rsid w:val="002634E2"/>
    <w:rsid w:val="002B2387"/>
    <w:rsid w:val="003B4AC4"/>
    <w:rsid w:val="003E239D"/>
    <w:rsid w:val="00422E4A"/>
    <w:rsid w:val="00455806"/>
    <w:rsid w:val="00552DA1"/>
    <w:rsid w:val="00587448"/>
    <w:rsid w:val="00587CE2"/>
    <w:rsid w:val="00597D31"/>
    <w:rsid w:val="00675E3E"/>
    <w:rsid w:val="006F1A2F"/>
    <w:rsid w:val="007059E4"/>
    <w:rsid w:val="00724F84"/>
    <w:rsid w:val="00767164"/>
    <w:rsid w:val="007831DD"/>
    <w:rsid w:val="007A2FA6"/>
    <w:rsid w:val="007B5839"/>
    <w:rsid w:val="007F7B62"/>
    <w:rsid w:val="00802C22"/>
    <w:rsid w:val="00995AF6"/>
    <w:rsid w:val="00997277"/>
    <w:rsid w:val="009B01CB"/>
    <w:rsid w:val="009E21DA"/>
    <w:rsid w:val="00A0674C"/>
    <w:rsid w:val="00A44322"/>
    <w:rsid w:val="00A54DAF"/>
    <w:rsid w:val="00A56CC1"/>
    <w:rsid w:val="00AD69AB"/>
    <w:rsid w:val="00AF4E84"/>
    <w:rsid w:val="00B23B85"/>
    <w:rsid w:val="00B35095"/>
    <w:rsid w:val="00B55B1E"/>
    <w:rsid w:val="00B670AC"/>
    <w:rsid w:val="00BB4A80"/>
    <w:rsid w:val="00C11639"/>
    <w:rsid w:val="00C14483"/>
    <w:rsid w:val="00CC3659"/>
    <w:rsid w:val="00D42642"/>
    <w:rsid w:val="00DC3952"/>
    <w:rsid w:val="00DD220D"/>
    <w:rsid w:val="00E35BE3"/>
    <w:rsid w:val="00E91A8E"/>
    <w:rsid w:val="00ED1EC8"/>
    <w:rsid w:val="00F55485"/>
    <w:rsid w:val="00FC49ED"/>
    <w:rsid w:val="00FF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411F9-6414-4990-8337-439C45B0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39D"/>
    <w:pPr>
      <w:spacing w:after="160" w:line="252" w:lineRule="auto"/>
      <w:jc w:val="both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rsid w:val="00A56CC1"/>
  </w:style>
  <w:style w:type="paragraph" w:styleId="Footer">
    <w:name w:val="footer"/>
    <w:basedOn w:val="Normal"/>
    <w:link w:val="FooterChar"/>
    <w:uiPriority w:val="99"/>
    <w:unhideWhenUsed/>
    <w:rsid w:val="00A56CC1"/>
    <w:pPr>
      <w:tabs>
        <w:tab w:val="center" w:pos="4844"/>
        <w:tab w:val="right" w:pos="9689"/>
      </w:tabs>
      <w:spacing w:after="0" w:line="240" w:lineRule="auto"/>
      <w:jc w:val="left"/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rsid w:val="00A56CC1"/>
  </w:style>
  <w:style w:type="character" w:styleId="Hyperlink">
    <w:name w:val="Hyperlink"/>
    <w:uiPriority w:val="99"/>
    <w:unhideWhenUsed/>
    <w:rsid w:val="00A56CC1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305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3E239D"/>
    <w:pPr>
      <w:ind w:left="720"/>
      <w:contextualSpacing/>
    </w:pPr>
  </w:style>
  <w:style w:type="paragraph" w:customStyle="1" w:styleId="Coniliul">
    <w:name w:val="Coniliul"/>
    <w:basedOn w:val="Normal"/>
    <w:link w:val="ConiliulChar"/>
    <w:qFormat/>
    <w:rsid w:val="00B670AC"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data">
    <w:name w:val="data"/>
    <w:basedOn w:val="Normal"/>
    <w:link w:val="dataChar"/>
    <w:qFormat/>
    <w:rsid w:val="00B670AC"/>
    <w:pPr>
      <w:spacing w:after="0"/>
      <w:jc w:val="center"/>
    </w:pPr>
    <w:rPr>
      <w:rFonts w:ascii="Times New Roman" w:hAnsi="Times New Roman"/>
      <w:sz w:val="24"/>
      <w:szCs w:val="24"/>
    </w:rPr>
  </w:style>
  <w:style w:type="character" w:customStyle="1" w:styleId="ConiliulChar">
    <w:name w:val="Coniliul Char"/>
    <w:link w:val="Coniliul"/>
    <w:rsid w:val="00B670A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rivind">
    <w:name w:val="Privind"/>
    <w:basedOn w:val="Normal"/>
    <w:link w:val="PrivindChar"/>
    <w:qFormat/>
    <w:rsid w:val="00B670AC"/>
    <w:pPr>
      <w:spacing w:after="0"/>
      <w:ind w:left="1134" w:right="1134"/>
    </w:pPr>
    <w:rPr>
      <w:rFonts w:ascii="Times New Roman" w:hAnsi="Times New Roman"/>
      <w:b/>
      <w:sz w:val="24"/>
      <w:szCs w:val="24"/>
    </w:rPr>
  </w:style>
  <w:style w:type="character" w:customStyle="1" w:styleId="dataChar">
    <w:name w:val="data Char"/>
    <w:link w:val="data"/>
    <w:rsid w:val="00B670AC"/>
    <w:rPr>
      <w:rFonts w:ascii="Times New Roman" w:eastAsia="Times New Roman" w:hAnsi="Times New Roman" w:cs="Times New Roman"/>
      <w:sz w:val="24"/>
      <w:szCs w:val="24"/>
    </w:rPr>
  </w:style>
  <w:style w:type="paragraph" w:customStyle="1" w:styleId="nTemeiul">
    <w:name w:val="În Temeiul"/>
    <w:basedOn w:val="Normal"/>
    <w:link w:val="nTemeiulChar"/>
    <w:qFormat/>
    <w:rsid w:val="00B670AC"/>
    <w:pPr>
      <w:spacing w:after="0"/>
    </w:pPr>
    <w:rPr>
      <w:rFonts w:ascii="Times New Roman" w:hAnsi="Times New Roman"/>
      <w:sz w:val="24"/>
      <w:szCs w:val="24"/>
    </w:rPr>
  </w:style>
  <w:style w:type="character" w:customStyle="1" w:styleId="PrivindChar">
    <w:name w:val="Privind Char"/>
    <w:link w:val="Privind"/>
    <w:rsid w:val="00B670A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Hotaraste">
    <w:name w:val="Hotaraste"/>
    <w:basedOn w:val="Normal"/>
    <w:link w:val="HotarasteChar"/>
    <w:qFormat/>
    <w:rsid w:val="00B670AC"/>
    <w:pPr>
      <w:spacing w:after="0"/>
      <w:jc w:val="center"/>
    </w:pPr>
    <w:rPr>
      <w:rFonts w:ascii="Times New Roman" w:hAnsi="Times New Roman"/>
      <w:b/>
      <w:sz w:val="24"/>
      <w:szCs w:val="24"/>
    </w:rPr>
  </w:style>
  <w:style w:type="character" w:customStyle="1" w:styleId="nTemeiulChar">
    <w:name w:val="În Temeiul Char"/>
    <w:link w:val="nTemeiul"/>
    <w:rsid w:val="00B670AC"/>
    <w:rPr>
      <w:rFonts w:ascii="Times New Roman" w:eastAsia="Times New Roman" w:hAnsi="Times New Roman" w:cs="Times New Roman"/>
      <w:sz w:val="24"/>
      <w:szCs w:val="24"/>
    </w:rPr>
  </w:style>
  <w:style w:type="paragraph" w:customStyle="1" w:styleId="Numerotare">
    <w:name w:val="Numerotare"/>
    <w:basedOn w:val="ListParagraph"/>
    <w:link w:val="NumerotareChar"/>
    <w:qFormat/>
    <w:rsid w:val="00B670AC"/>
    <w:pPr>
      <w:numPr>
        <w:numId w:val="1"/>
      </w:numPr>
      <w:spacing w:after="0"/>
      <w:ind w:left="426"/>
    </w:pPr>
    <w:rPr>
      <w:rFonts w:ascii="Times New Roman" w:hAnsi="Times New Roman"/>
      <w:sz w:val="24"/>
      <w:szCs w:val="24"/>
    </w:rPr>
  </w:style>
  <w:style w:type="character" w:customStyle="1" w:styleId="HotarasteChar">
    <w:name w:val="Hotaraste Char"/>
    <w:link w:val="Hotaraste"/>
    <w:rsid w:val="00B670A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Directori">
    <w:name w:val="Directori"/>
    <w:basedOn w:val="Normal"/>
    <w:link w:val="DirectoriChar"/>
    <w:qFormat/>
    <w:rsid w:val="00B670AC"/>
    <w:pPr>
      <w:spacing w:after="0"/>
    </w:pPr>
    <w:rPr>
      <w:rFonts w:ascii="Times New Roman" w:hAnsi="Times New Roman"/>
      <w:b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B670AC"/>
    <w:rPr>
      <w:rFonts w:eastAsia="Times New Roman"/>
    </w:rPr>
  </w:style>
  <w:style w:type="character" w:customStyle="1" w:styleId="NumerotareChar">
    <w:name w:val="Numerotare Char"/>
    <w:link w:val="Numerotare"/>
    <w:rsid w:val="00B670AC"/>
    <w:rPr>
      <w:rFonts w:ascii="Times New Roman" w:eastAsia="Times New Roman" w:hAnsi="Times New Roman" w:cs="Times New Roman"/>
      <w:sz w:val="24"/>
      <w:szCs w:val="24"/>
    </w:rPr>
  </w:style>
  <w:style w:type="character" w:customStyle="1" w:styleId="DirectoriChar">
    <w:name w:val="Directori Char"/>
    <w:link w:val="Directori"/>
    <w:rsid w:val="00B670AC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nre.md" TargetMode="External"/><Relationship Id="rId2" Type="http://schemas.openxmlformats.org/officeDocument/2006/relationships/hyperlink" Target="mailto:anre@anre.md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pac\Desktop\1.%20CONSILIUL%20DE%20ADMINISTRA&#538;I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6E32-C520-4BD4-84A0-46AB43F7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CONSILIUL DE ADMINISTRAȚI1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Links>
    <vt:vector size="12" baseType="variant"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http://www.anre.md/</vt:lpwstr>
      </vt:variant>
      <vt:variant>
        <vt:lpwstr/>
      </vt:variant>
      <vt:variant>
        <vt:i4>5701756</vt:i4>
      </vt:variant>
      <vt:variant>
        <vt:i4>0</vt:i4>
      </vt:variant>
      <vt:variant>
        <vt:i4>0</vt:i4>
      </vt:variant>
      <vt:variant>
        <vt:i4>5</vt:i4>
      </vt:variant>
      <vt:variant>
        <vt:lpwstr>mailto:anre@anre.md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Violina Spac</dc:creator>
  <cp:keywords/>
  <cp:lastModifiedBy>Natalia Baiesu</cp:lastModifiedBy>
  <cp:revision>2</cp:revision>
  <cp:lastPrinted>2020-02-04T13:58:00Z</cp:lastPrinted>
  <dcterms:created xsi:type="dcterms:W3CDTF">2020-02-04T14:52:00Z</dcterms:created>
  <dcterms:modified xsi:type="dcterms:W3CDTF">2020-02-04T14:52:00Z</dcterms:modified>
</cp:coreProperties>
</file>